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1BE3" w14:textId="77777777" w:rsidR="00117589" w:rsidRPr="00117589" w:rsidRDefault="00117589" w:rsidP="00117589">
      <w:pPr>
        <w:spacing w:before="100" w:beforeAutospacing="1" w:after="100" w:afterAutospacing="1" w:line="240" w:lineRule="auto"/>
        <w:outlineLvl w:val="2"/>
        <w:rPr>
          <w:rFonts w:ascii="Raleway" w:eastAsia="Times New Roman" w:hAnsi="Raleway" w:cs="Times New Roman"/>
          <w:b/>
          <w:bCs/>
          <w:kern w:val="0"/>
          <w:sz w:val="27"/>
          <w:szCs w:val="27"/>
          <w:lang w:eastAsia="en-GB"/>
          <w14:ligatures w14:val="none"/>
        </w:rPr>
      </w:pPr>
      <w:r w:rsidRPr="00117589">
        <w:rPr>
          <w:rFonts w:ascii="Raleway" w:eastAsia="Times New Roman" w:hAnsi="Raleway" w:cs="Times New Roman"/>
          <w:b/>
          <w:bCs/>
          <w:kern w:val="0"/>
          <w:sz w:val="27"/>
          <w:szCs w:val="27"/>
          <w:lang w:eastAsia="en-GB"/>
          <w14:ligatures w14:val="none"/>
        </w:rPr>
        <w:t>TICA Privacy Policy</w:t>
      </w:r>
    </w:p>
    <w:p w14:paraId="3A36C1AF"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1. Purpose of the Policy</w:t>
      </w:r>
    </w:p>
    <w:p w14:paraId="61B137D4" w14:textId="082FF6DE"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This Privacy Policy outlines the lawful basis on which TICA (Trauma Informed</w:t>
      </w:r>
      <w:r w:rsidR="009A3422">
        <w:rPr>
          <w:rFonts w:ascii="Raleway" w:eastAsia="Times New Roman" w:hAnsi="Raleway" w:cs="Times New Roman"/>
          <w:kern w:val="0"/>
          <w:sz w:val="24"/>
          <w:szCs w:val="24"/>
          <w:lang w:eastAsia="en-GB"/>
          <w14:ligatures w14:val="none"/>
        </w:rPr>
        <w:t xml:space="preserve"> Community Action</w:t>
      </w:r>
      <w:r w:rsidRPr="00117589">
        <w:rPr>
          <w:rFonts w:ascii="Raleway" w:eastAsia="Times New Roman" w:hAnsi="Raleway" w:cs="Times New Roman"/>
          <w:kern w:val="0"/>
          <w:sz w:val="24"/>
          <w:szCs w:val="24"/>
          <w:lang w:eastAsia="en-GB"/>
          <w14:ligatures w14:val="none"/>
        </w:rPr>
        <w:t>) processes personal data, including collection, usage, transfer, and retention. It also details individuals' rights to access and amend their data. Changes to this policy will be updated in accordance with legal and privacy practices.</w:t>
      </w:r>
    </w:p>
    <w:p w14:paraId="66B7B760"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2. Who We Are</w:t>
      </w:r>
    </w:p>
    <w:p w14:paraId="3102C547" w14:textId="52EA4D12"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T</w:t>
      </w:r>
      <w:r w:rsidR="002D5156">
        <w:rPr>
          <w:rFonts w:ascii="Raleway" w:eastAsia="Times New Roman" w:hAnsi="Raleway" w:cs="Times New Roman"/>
          <w:kern w:val="0"/>
          <w:sz w:val="24"/>
          <w:szCs w:val="24"/>
          <w:lang w:eastAsia="en-GB"/>
          <w14:ligatures w14:val="none"/>
        </w:rPr>
        <w:t>rauma Informed Community Action (TICA</w:t>
      </w:r>
      <w:r w:rsidRPr="00117589">
        <w:rPr>
          <w:rFonts w:ascii="Raleway" w:eastAsia="Times New Roman" w:hAnsi="Raleway" w:cs="Times New Roman"/>
          <w:kern w:val="0"/>
          <w:sz w:val="24"/>
          <w:szCs w:val="24"/>
          <w:lang w:eastAsia="en-GB"/>
          <w14:ligatures w14:val="none"/>
        </w:rPr>
        <w:t xml:space="preserve">) </w:t>
      </w:r>
      <w:proofErr w:type="gramStart"/>
      <w:r w:rsidRPr="00117589">
        <w:rPr>
          <w:rFonts w:ascii="Raleway" w:eastAsia="Times New Roman" w:hAnsi="Raleway" w:cs="Times New Roman"/>
          <w:kern w:val="0"/>
          <w:sz w:val="24"/>
          <w:szCs w:val="24"/>
          <w:lang w:eastAsia="en-GB"/>
          <w14:ligatures w14:val="none"/>
        </w:rPr>
        <w:t>is dedicated to providing</w:t>
      </w:r>
      <w:proofErr w:type="gramEnd"/>
      <w:r w:rsidRPr="00117589">
        <w:rPr>
          <w:rFonts w:ascii="Raleway" w:eastAsia="Times New Roman" w:hAnsi="Raleway" w:cs="Times New Roman"/>
          <w:kern w:val="0"/>
          <w:sz w:val="24"/>
          <w:szCs w:val="24"/>
          <w:lang w:eastAsia="en-GB"/>
          <w14:ligatures w14:val="none"/>
        </w:rPr>
        <w:t xml:space="preserve"> trauma-informed support. Our registered address is [Your Address Here]. We share data with affiliates in relevant regions to enhance our services.</w:t>
      </w:r>
    </w:p>
    <w:p w14:paraId="525701BE"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3. Lawful Basis for Processing Personal Data</w:t>
      </w:r>
    </w:p>
    <w:p w14:paraId="6EEAC4C4" w14:textId="77777777"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TICA processes personal data based on legitimate interest, necessity for contract performance, compliance with legal obligations, and with explicit consent for specific purposes like research, event management, and volunteer coordination.</w:t>
      </w:r>
    </w:p>
    <w:p w14:paraId="3F8B7EE0"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4. Processing Special Categories of Data</w:t>
      </w:r>
    </w:p>
    <w:p w14:paraId="658F31F6" w14:textId="77777777"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We process special category data, such as health and ethnicity information, mainly with explicit consent or for employment, public health, and substantial public interest reasons. Research involving special category data is conducted in the public interest.</w:t>
      </w:r>
    </w:p>
    <w:p w14:paraId="417C9B5C"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5. Personal Information We Collect</w:t>
      </w:r>
    </w:p>
    <w:p w14:paraId="6460EEF6"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Job Applications</w:t>
      </w:r>
      <w:r w:rsidRPr="00117589">
        <w:rPr>
          <w:rFonts w:ascii="Raleway" w:eastAsia="Times New Roman" w:hAnsi="Raleway" w:cs="Times New Roman"/>
          <w:kern w:val="0"/>
          <w:sz w:val="24"/>
          <w:szCs w:val="24"/>
          <w:lang w:eastAsia="en-GB"/>
          <w14:ligatures w14:val="none"/>
        </w:rPr>
        <w:t>: We collect data during the recruitment process for shortlisting, diversity monitoring, and employment management.</w:t>
      </w:r>
    </w:p>
    <w:p w14:paraId="75BC4BB3"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Event Participation</w:t>
      </w:r>
      <w:r w:rsidRPr="00117589">
        <w:rPr>
          <w:rFonts w:ascii="Raleway" w:eastAsia="Times New Roman" w:hAnsi="Raleway" w:cs="Times New Roman"/>
          <w:kern w:val="0"/>
          <w:sz w:val="24"/>
          <w:szCs w:val="24"/>
          <w:lang w:eastAsia="en-GB"/>
          <w14:ligatures w14:val="none"/>
        </w:rPr>
        <w:t>: Information like names and email addresses are gathered for event management and legal obligations.</w:t>
      </w:r>
    </w:p>
    <w:p w14:paraId="53B1074A" w14:textId="17C19BB5"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Membership</w:t>
      </w:r>
      <w:r w:rsidRPr="00117589">
        <w:rPr>
          <w:rFonts w:ascii="Raleway" w:eastAsia="Times New Roman" w:hAnsi="Raleway" w:cs="Times New Roman"/>
          <w:kern w:val="0"/>
          <w:sz w:val="24"/>
          <w:szCs w:val="24"/>
          <w:lang w:eastAsia="en-GB"/>
          <w14:ligatures w14:val="none"/>
        </w:rPr>
        <w:t xml:space="preserve">: Data such as names, contact details, and reasons for joining are collected to manage memberships and </w:t>
      </w:r>
      <w:r w:rsidR="00FC2594" w:rsidRPr="00117589">
        <w:rPr>
          <w:rFonts w:ascii="Raleway" w:eastAsia="Times New Roman" w:hAnsi="Raleway" w:cs="Times New Roman"/>
          <w:kern w:val="0"/>
          <w:sz w:val="24"/>
          <w:szCs w:val="24"/>
          <w:lang w:eastAsia="en-GB"/>
          <w14:ligatures w14:val="none"/>
        </w:rPr>
        <w:t>fulfil</w:t>
      </w:r>
      <w:r w:rsidRPr="00117589">
        <w:rPr>
          <w:rFonts w:ascii="Raleway" w:eastAsia="Times New Roman" w:hAnsi="Raleway" w:cs="Times New Roman"/>
          <w:kern w:val="0"/>
          <w:sz w:val="24"/>
          <w:szCs w:val="24"/>
          <w:lang w:eastAsia="en-GB"/>
          <w14:ligatures w14:val="none"/>
        </w:rPr>
        <w:t xml:space="preserve"> contractual obligations.</w:t>
      </w:r>
    </w:p>
    <w:p w14:paraId="49718610"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Online Accounts</w:t>
      </w:r>
      <w:r w:rsidRPr="00117589">
        <w:rPr>
          <w:rFonts w:ascii="Raleway" w:eastAsia="Times New Roman" w:hAnsi="Raleway" w:cs="Times New Roman"/>
          <w:kern w:val="0"/>
          <w:sz w:val="24"/>
          <w:szCs w:val="24"/>
          <w:lang w:eastAsia="en-GB"/>
          <w14:ligatures w14:val="none"/>
        </w:rPr>
        <w:t>: Data like names, emails, and passwords are collected for account creation and network support.</w:t>
      </w:r>
    </w:p>
    <w:p w14:paraId="2330E809"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Research</w:t>
      </w:r>
      <w:r w:rsidRPr="00117589">
        <w:rPr>
          <w:rFonts w:ascii="Raleway" w:eastAsia="Times New Roman" w:hAnsi="Raleway" w:cs="Times New Roman"/>
          <w:kern w:val="0"/>
          <w:sz w:val="24"/>
          <w:szCs w:val="24"/>
          <w:lang w:eastAsia="en-GB"/>
          <w14:ligatures w14:val="none"/>
        </w:rPr>
        <w:t>: Personal data is collected through various methods for research purposes, stored securely, and used responsibly.</w:t>
      </w:r>
    </w:p>
    <w:p w14:paraId="26425B0B"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 xml:space="preserve">Website and </w:t>
      </w:r>
      <w:proofErr w:type="gramStart"/>
      <w:r w:rsidRPr="00117589">
        <w:rPr>
          <w:rFonts w:ascii="Raleway" w:eastAsia="Times New Roman" w:hAnsi="Raleway" w:cs="Times New Roman"/>
          <w:b/>
          <w:bCs/>
          <w:kern w:val="0"/>
          <w:sz w:val="24"/>
          <w:szCs w:val="24"/>
          <w:lang w:eastAsia="en-GB"/>
          <w14:ligatures w14:val="none"/>
        </w:rPr>
        <w:t>Social Media</w:t>
      </w:r>
      <w:proofErr w:type="gramEnd"/>
      <w:r w:rsidRPr="00117589">
        <w:rPr>
          <w:rFonts w:ascii="Raleway" w:eastAsia="Times New Roman" w:hAnsi="Raleway" w:cs="Times New Roman"/>
          <w:kern w:val="0"/>
          <w:sz w:val="24"/>
          <w:szCs w:val="24"/>
          <w:lang w:eastAsia="en-GB"/>
          <w14:ligatures w14:val="none"/>
        </w:rPr>
        <w:t>: Usage data is logged to improve our services and marketing communications.</w:t>
      </w:r>
    </w:p>
    <w:p w14:paraId="5AAB6A32"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Devices and Location</w:t>
      </w:r>
      <w:r w:rsidRPr="00117589">
        <w:rPr>
          <w:rFonts w:ascii="Raleway" w:eastAsia="Times New Roman" w:hAnsi="Raleway" w:cs="Times New Roman"/>
          <w:kern w:val="0"/>
          <w:sz w:val="24"/>
          <w:szCs w:val="24"/>
          <w:lang w:eastAsia="en-GB"/>
          <w14:ligatures w14:val="none"/>
        </w:rPr>
        <w:t>: Data from devices, including IP addresses and approximate locations, is collected to enhance user experience.</w:t>
      </w:r>
    </w:p>
    <w:p w14:paraId="7D15D8A7" w14:textId="77777777"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Messages</w:t>
      </w:r>
      <w:r w:rsidRPr="00117589">
        <w:rPr>
          <w:rFonts w:ascii="Raleway" w:eastAsia="Times New Roman" w:hAnsi="Raleway" w:cs="Times New Roman"/>
          <w:kern w:val="0"/>
          <w:sz w:val="24"/>
          <w:szCs w:val="24"/>
          <w:lang w:eastAsia="en-GB"/>
          <w14:ligatures w14:val="none"/>
        </w:rPr>
        <w:t>: Information from messages is stored for analysis and complaint resolution.</w:t>
      </w:r>
    </w:p>
    <w:p w14:paraId="4A256C5D" w14:textId="7D785B0A" w:rsidR="00117589" w:rsidRPr="00117589" w:rsidRDefault="00117589" w:rsidP="00117589">
      <w:pPr>
        <w:numPr>
          <w:ilvl w:val="0"/>
          <w:numId w:val="6"/>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Profiling</w:t>
      </w:r>
      <w:r w:rsidRPr="00117589">
        <w:rPr>
          <w:rFonts w:ascii="Raleway" w:eastAsia="Times New Roman" w:hAnsi="Raleway" w:cs="Times New Roman"/>
          <w:kern w:val="0"/>
          <w:sz w:val="24"/>
          <w:szCs w:val="24"/>
          <w:lang w:eastAsia="en-GB"/>
          <w14:ligatures w14:val="none"/>
        </w:rPr>
        <w:t xml:space="preserve">: Data is </w:t>
      </w:r>
      <w:r w:rsidRPr="009A3422">
        <w:rPr>
          <w:rFonts w:ascii="Raleway" w:eastAsia="Times New Roman" w:hAnsi="Raleway" w:cs="Times New Roman"/>
          <w:kern w:val="0"/>
          <w:sz w:val="24"/>
          <w:szCs w:val="24"/>
          <w:lang w:eastAsia="en-GB"/>
          <w14:ligatures w14:val="none"/>
        </w:rPr>
        <w:t>analysed</w:t>
      </w:r>
      <w:r w:rsidRPr="00117589">
        <w:rPr>
          <w:rFonts w:ascii="Raleway" w:eastAsia="Times New Roman" w:hAnsi="Raleway" w:cs="Times New Roman"/>
          <w:kern w:val="0"/>
          <w:sz w:val="24"/>
          <w:szCs w:val="24"/>
          <w:lang w:eastAsia="en-GB"/>
          <w14:ligatures w14:val="none"/>
        </w:rPr>
        <w:t xml:space="preserve"> to improve marketing effectiveness.</w:t>
      </w:r>
    </w:p>
    <w:p w14:paraId="5960A1F8"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lastRenderedPageBreak/>
        <w:t>6. How We Share Information</w:t>
      </w:r>
    </w:p>
    <w:p w14:paraId="6B328BDF" w14:textId="77777777" w:rsidR="00117589" w:rsidRPr="00117589" w:rsidRDefault="00117589" w:rsidP="00117589">
      <w:pPr>
        <w:numPr>
          <w:ilvl w:val="0"/>
          <w:numId w:val="7"/>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Service Providers</w:t>
      </w:r>
      <w:r w:rsidRPr="00117589">
        <w:rPr>
          <w:rFonts w:ascii="Raleway" w:eastAsia="Times New Roman" w:hAnsi="Raleway" w:cs="Times New Roman"/>
          <w:kern w:val="0"/>
          <w:sz w:val="24"/>
          <w:szCs w:val="24"/>
          <w:lang w:eastAsia="en-GB"/>
          <w14:ligatures w14:val="none"/>
        </w:rPr>
        <w:t>: Third parties may access data to perform services on our behalf under strict confidentiality agreements.</w:t>
      </w:r>
    </w:p>
    <w:p w14:paraId="0D2CCF9E" w14:textId="77777777" w:rsidR="00117589" w:rsidRPr="00117589" w:rsidRDefault="00117589" w:rsidP="00117589">
      <w:pPr>
        <w:numPr>
          <w:ilvl w:val="0"/>
          <w:numId w:val="7"/>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Legal Disclosures</w:t>
      </w:r>
      <w:r w:rsidRPr="00117589">
        <w:rPr>
          <w:rFonts w:ascii="Raleway" w:eastAsia="Times New Roman" w:hAnsi="Raleway" w:cs="Times New Roman"/>
          <w:kern w:val="0"/>
          <w:sz w:val="24"/>
          <w:szCs w:val="24"/>
          <w:lang w:eastAsia="en-GB"/>
          <w14:ligatures w14:val="none"/>
        </w:rPr>
        <w:t>: Data may be disclosed to comply with legal obligations or protect our rights and safety.</w:t>
      </w:r>
    </w:p>
    <w:p w14:paraId="0B259F91" w14:textId="77777777" w:rsidR="00117589" w:rsidRPr="00117589" w:rsidRDefault="00117589" w:rsidP="00117589">
      <w:pPr>
        <w:numPr>
          <w:ilvl w:val="0"/>
          <w:numId w:val="7"/>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Cross-border Transfers</w:t>
      </w:r>
      <w:r w:rsidRPr="00117589">
        <w:rPr>
          <w:rFonts w:ascii="Raleway" w:eastAsia="Times New Roman" w:hAnsi="Raleway" w:cs="Times New Roman"/>
          <w:kern w:val="0"/>
          <w:sz w:val="24"/>
          <w:szCs w:val="24"/>
          <w:lang w:eastAsia="en-GB"/>
          <w14:ligatures w14:val="none"/>
        </w:rPr>
        <w:t>: Data may be processed internationally under regulatory safeguards.</w:t>
      </w:r>
    </w:p>
    <w:p w14:paraId="3D6735DF"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7. Data Retention</w:t>
      </w:r>
    </w:p>
    <w:p w14:paraId="3B8A8EB1" w14:textId="06064935" w:rsidR="00117589" w:rsidRPr="00117589" w:rsidRDefault="00117589" w:rsidP="00117589">
      <w:pPr>
        <w:spacing w:before="100" w:beforeAutospacing="1" w:after="100" w:afterAutospacing="1" w:line="240" w:lineRule="auto"/>
        <w:rPr>
          <w:rFonts w:ascii="Raleway" w:eastAsia="Times New Roman" w:hAnsi="Raleway" w:cs="Times New Roman"/>
          <w:color w:val="FF0000"/>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 xml:space="preserve">Personal data is retained in line with TICA’s data protection policies, varying from </w:t>
      </w:r>
      <w:proofErr w:type="gramStart"/>
      <w:r w:rsidR="00F772A6">
        <w:rPr>
          <w:rFonts w:ascii="Raleway" w:eastAsia="Times New Roman" w:hAnsi="Raleway" w:cs="Times New Roman"/>
          <w:color w:val="FF0000"/>
          <w:kern w:val="0"/>
          <w:sz w:val="24"/>
          <w:szCs w:val="24"/>
          <w:lang w:eastAsia="en-GB"/>
          <w14:ligatures w14:val="none"/>
        </w:rPr>
        <w:t>time period</w:t>
      </w:r>
      <w:proofErr w:type="gramEnd"/>
      <w:r w:rsidR="00F772A6">
        <w:rPr>
          <w:rFonts w:ascii="Raleway" w:eastAsia="Times New Roman" w:hAnsi="Raleway" w:cs="Times New Roman"/>
          <w:color w:val="FF0000"/>
          <w:kern w:val="0"/>
          <w:sz w:val="24"/>
          <w:szCs w:val="24"/>
          <w:lang w:eastAsia="en-GB"/>
          <w14:ligatures w14:val="none"/>
        </w:rPr>
        <w:t>?</w:t>
      </w:r>
    </w:p>
    <w:p w14:paraId="4D90FE9B"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8. Your Rights</w:t>
      </w:r>
    </w:p>
    <w:p w14:paraId="4E846623" w14:textId="77777777" w:rsid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You have rights under data protection laws including access, rectification, erasure, restriction, data portability, and objection to processing. You can also withdraw consent where applicable.</w:t>
      </w:r>
    </w:p>
    <w:p w14:paraId="484F20C9" w14:textId="52FDB3A2" w:rsidR="00117589" w:rsidRPr="00117589" w:rsidRDefault="00F772A6"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Pr>
          <w:rFonts w:ascii="Raleway" w:eastAsia="Times New Roman" w:hAnsi="Raleway" w:cs="Times New Roman"/>
          <w:b/>
          <w:bCs/>
          <w:kern w:val="0"/>
          <w:sz w:val="24"/>
          <w:szCs w:val="24"/>
          <w:lang w:eastAsia="en-GB"/>
          <w14:ligatures w14:val="none"/>
        </w:rPr>
        <w:t>9</w:t>
      </w:r>
      <w:r w:rsidR="00117589" w:rsidRPr="00117589">
        <w:rPr>
          <w:rFonts w:ascii="Raleway" w:eastAsia="Times New Roman" w:hAnsi="Raleway" w:cs="Times New Roman"/>
          <w:b/>
          <w:bCs/>
          <w:kern w:val="0"/>
          <w:sz w:val="24"/>
          <w:szCs w:val="24"/>
          <w:lang w:eastAsia="en-GB"/>
          <w14:ligatures w14:val="none"/>
        </w:rPr>
        <w:t>. Additional Information</w:t>
      </w:r>
    </w:p>
    <w:p w14:paraId="1EA99138" w14:textId="40A69C43" w:rsidR="00117589" w:rsidRPr="00117589" w:rsidRDefault="00117589" w:rsidP="00117589">
      <w:pPr>
        <w:numPr>
          <w:ilvl w:val="0"/>
          <w:numId w:val="8"/>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Cookies</w:t>
      </w:r>
      <w:r w:rsidRPr="00117589">
        <w:rPr>
          <w:rFonts w:ascii="Raleway" w:eastAsia="Times New Roman" w:hAnsi="Raleway" w:cs="Times New Roman"/>
          <w:kern w:val="0"/>
          <w:sz w:val="24"/>
          <w:szCs w:val="24"/>
          <w:lang w:eastAsia="en-GB"/>
          <w14:ligatures w14:val="none"/>
        </w:rPr>
        <w:t xml:space="preserve">: Used to understand visitor </w:t>
      </w:r>
      <w:r w:rsidRPr="009A3422">
        <w:rPr>
          <w:rFonts w:ascii="Raleway" w:eastAsia="Times New Roman" w:hAnsi="Raleway" w:cs="Times New Roman"/>
          <w:kern w:val="0"/>
          <w:sz w:val="24"/>
          <w:szCs w:val="24"/>
          <w:lang w:eastAsia="en-GB"/>
          <w14:ligatures w14:val="none"/>
        </w:rPr>
        <w:t>behaviour</w:t>
      </w:r>
      <w:r w:rsidRPr="00117589">
        <w:rPr>
          <w:rFonts w:ascii="Raleway" w:eastAsia="Times New Roman" w:hAnsi="Raleway" w:cs="Times New Roman"/>
          <w:kern w:val="0"/>
          <w:sz w:val="24"/>
          <w:szCs w:val="24"/>
          <w:lang w:eastAsia="en-GB"/>
          <w14:ligatures w14:val="none"/>
        </w:rPr>
        <w:t xml:space="preserve"> and improve user experience.</w:t>
      </w:r>
    </w:p>
    <w:p w14:paraId="6A34CEC8" w14:textId="77777777" w:rsidR="00117589" w:rsidRPr="00117589" w:rsidRDefault="00117589" w:rsidP="00117589">
      <w:pPr>
        <w:numPr>
          <w:ilvl w:val="0"/>
          <w:numId w:val="8"/>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Security</w:t>
      </w:r>
      <w:r w:rsidRPr="00117589">
        <w:rPr>
          <w:rFonts w:ascii="Raleway" w:eastAsia="Times New Roman" w:hAnsi="Raleway" w:cs="Times New Roman"/>
          <w:kern w:val="0"/>
          <w:sz w:val="24"/>
          <w:szCs w:val="24"/>
          <w:lang w:eastAsia="en-GB"/>
          <w14:ligatures w14:val="none"/>
        </w:rPr>
        <w:t>: Measures are in place to protect your data.</w:t>
      </w:r>
    </w:p>
    <w:p w14:paraId="06EDCCC4" w14:textId="77777777" w:rsidR="00117589" w:rsidRDefault="00117589" w:rsidP="00117589">
      <w:pPr>
        <w:numPr>
          <w:ilvl w:val="0"/>
          <w:numId w:val="8"/>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Third-party Content</w:t>
      </w:r>
      <w:r w:rsidRPr="00117589">
        <w:rPr>
          <w:rFonts w:ascii="Raleway" w:eastAsia="Times New Roman" w:hAnsi="Raleway" w:cs="Times New Roman"/>
          <w:kern w:val="0"/>
          <w:sz w:val="24"/>
          <w:szCs w:val="24"/>
          <w:lang w:eastAsia="en-GB"/>
          <w14:ligatures w14:val="none"/>
        </w:rPr>
        <w:t>: TICA is not responsible for the accuracy of external content linked or published on our site.</w:t>
      </w:r>
    </w:p>
    <w:p w14:paraId="7135E5EA" w14:textId="339A8864" w:rsidR="00F772A6" w:rsidRPr="009B7894" w:rsidRDefault="00F772A6" w:rsidP="00F772A6">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Pr>
          <w:rFonts w:ascii="Raleway" w:eastAsia="Times New Roman" w:hAnsi="Raleway" w:cs="Times New Roman"/>
          <w:b/>
          <w:bCs/>
          <w:kern w:val="0"/>
          <w:sz w:val="24"/>
          <w:szCs w:val="24"/>
          <w:lang w:eastAsia="en-GB"/>
          <w14:ligatures w14:val="none"/>
        </w:rPr>
        <w:t>10</w:t>
      </w:r>
      <w:r w:rsidRPr="00F772A6">
        <w:rPr>
          <w:rFonts w:ascii="Raleway" w:eastAsia="Times New Roman" w:hAnsi="Raleway" w:cs="Times New Roman"/>
          <w:kern w:val="0"/>
          <w:sz w:val="24"/>
          <w:szCs w:val="24"/>
          <w:lang w:eastAsia="en-GB"/>
          <w14:ligatures w14:val="none"/>
        </w:rPr>
        <w:t>.</w:t>
      </w:r>
      <w:r>
        <w:rPr>
          <w:rFonts w:ascii="Raleway" w:eastAsia="Times New Roman" w:hAnsi="Raleway" w:cs="Times New Roman"/>
          <w:kern w:val="0"/>
          <w:sz w:val="24"/>
          <w:szCs w:val="24"/>
          <w:lang w:eastAsia="en-GB"/>
          <w14:ligatures w14:val="none"/>
        </w:rPr>
        <w:t xml:space="preserve"> </w:t>
      </w:r>
      <w:r w:rsidRPr="009B7894">
        <w:rPr>
          <w:rFonts w:ascii="Raleway" w:eastAsia="Times New Roman" w:hAnsi="Raleway" w:cs="Times New Roman"/>
          <w:b/>
          <w:bCs/>
          <w:kern w:val="0"/>
          <w:sz w:val="24"/>
          <w:szCs w:val="24"/>
          <w:lang w:eastAsia="en-GB"/>
          <w14:ligatures w14:val="none"/>
        </w:rPr>
        <w:t>Detailed Cookie Information</w:t>
      </w:r>
    </w:p>
    <w:p w14:paraId="3BC2322D" w14:textId="77777777" w:rsidR="00F772A6" w:rsidRPr="009B7894" w:rsidRDefault="00F772A6" w:rsidP="00F772A6">
      <w:pPr>
        <w:numPr>
          <w:ilvl w:val="0"/>
          <w:numId w:val="9"/>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9B7894">
        <w:rPr>
          <w:rFonts w:ascii="Raleway" w:eastAsia="Times New Roman" w:hAnsi="Raleway" w:cs="Times New Roman"/>
          <w:b/>
          <w:bCs/>
          <w:kern w:val="0"/>
          <w:sz w:val="24"/>
          <w:szCs w:val="24"/>
          <w:lang w:eastAsia="en-GB"/>
          <w14:ligatures w14:val="none"/>
        </w:rPr>
        <w:t>Essential Cookies</w:t>
      </w:r>
      <w:r w:rsidRPr="009B7894">
        <w:rPr>
          <w:rFonts w:ascii="Raleway" w:eastAsia="Times New Roman" w:hAnsi="Raleway" w:cs="Times New Roman"/>
          <w:kern w:val="0"/>
          <w:sz w:val="24"/>
          <w:szCs w:val="24"/>
          <w:lang w:eastAsia="en-GB"/>
          <w14:ligatures w14:val="none"/>
        </w:rPr>
        <w:t>: Enable core functionality and cannot be disabled.</w:t>
      </w:r>
    </w:p>
    <w:p w14:paraId="240BBF0B" w14:textId="77777777" w:rsidR="00F772A6" w:rsidRPr="009B7894" w:rsidRDefault="00F772A6" w:rsidP="00F772A6">
      <w:pPr>
        <w:numPr>
          <w:ilvl w:val="0"/>
          <w:numId w:val="9"/>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9B7894">
        <w:rPr>
          <w:rFonts w:ascii="Raleway" w:eastAsia="Times New Roman" w:hAnsi="Raleway" w:cs="Times New Roman"/>
          <w:b/>
          <w:bCs/>
          <w:kern w:val="0"/>
          <w:sz w:val="24"/>
          <w:szCs w:val="24"/>
          <w:lang w:eastAsia="en-GB"/>
          <w14:ligatures w14:val="none"/>
        </w:rPr>
        <w:t>Marketing Cookies</w:t>
      </w:r>
      <w:r w:rsidRPr="009B7894">
        <w:rPr>
          <w:rFonts w:ascii="Raleway" w:eastAsia="Times New Roman" w:hAnsi="Raleway" w:cs="Times New Roman"/>
          <w:kern w:val="0"/>
          <w:sz w:val="24"/>
          <w:szCs w:val="24"/>
          <w:lang w:eastAsia="en-GB"/>
          <w14:ligatures w14:val="none"/>
        </w:rPr>
        <w:t>: Track advertising effectiveness.</w:t>
      </w:r>
    </w:p>
    <w:p w14:paraId="71ACC28A" w14:textId="77777777" w:rsidR="00F772A6" w:rsidRPr="009B7894" w:rsidRDefault="00F772A6" w:rsidP="00F772A6">
      <w:pPr>
        <w:numPr>
          <w:ilvl w:val="0"/>
          <w:numId w:val="9"/>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9B7894">
        <w:rPr>
          <w:rFonts w:ascii="Raleway" w:eastAsia="Times New Roman" w:hAnsi="Raleway" w:cs="Times New Roman"/>
          <w:b/>
          <w:bCs/>
          <w:kern w:val="0"/>
          <w:sz w:val="24"/>
          <w:szCs w:val="24"/>
          <w:lang w:eastAsia="en-GB"/>
          <w14:ligatures w14:val="none"/>
        </w:rPr>
        <w:t>Functional Cookies</w:t>
      </w:r>
      <w:r w:rsidRPr="009B7894">
        <w:rPr>
          <w:rFonts w:ascii="Raleway" w:eastAsia="Times New Roman" w:hAnsi="Raleway" w:cs="Times New Roman"/>
          <w:kern w:val="0"/>
          <w:sz w:val="24"/>
          <w:szCs w:val="24"/>
          <w:lang w:eastAsia="en-GB"/>
          <w14:ligatures w14:val="none"/>
        </w:rPr>
        <w:t>: Remember user choices for a personalized experience.</w:t>
      </w:r>
    </w:p>
    <w:p w14:paraId="7C60B29E" w14:textId="0A917D2A" w:rsidR="00F772A6" w:rsidRDefault="00F772A6" w:rsidP="00F772A6">
      <w:pPr>
        <w:numPr>
          <w:ilvl w:val="0"/>
          <w:numId w:val="9"/>
        </w:num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9B7894">
        <w:rPr>
          <w:rFonts w:ascii="Raleway" w:eastAsia="Times New Roman" w:hAnsi="Raleway" w:cs="Times New Roman"/>
          <w:b/>
          <w:bCs/>
          <w:kern w:val="0"/>
          <w:sz w:val="24"/>
          <w:szCs w:val="24"/>
          <w:lang w:eastAsia="en-GB"/>
          <w14:ligatures w14:val="none"/>
        </w:rPr>
        <w:t>Analytics Cookies</w:t>
      </w:r>
      <w:r w:rsidRPr="009B7894">
        <w:rPr>
          <w:rFonts w:ascii="Raleway" w:eastAsia="Times New Roman" w:hAnsi="Raleway" w:cs="Times New Roman"/>
          <w:kern w:val="0"/>
          <w:sz w:val="24"/>
          <w:szCs w:val="24"/>
          <w:lang w:eastAsia="en-GB"/>
          <w14:ligatures w14:val="none"/>
        </w:rPr>
        <w:t>: Understand visitor interactions to improve website performance</w:t>
      </w:r>
    </w:p>
    <w:tbl>
      <w:tblPr>
        <w:tblStyle w:val="TableGrid"/>
        <w:tblW w:w="0" w:type="auto"/>
        <w:tblLook w:val="04A0" w:firstRow="1" w:lastRow="0" w:firstColumn="1" w:lastColumn="0" w:noHBand="0" w:noVBand="1"/>
      </w:tblPr>
      <w:tblGrid>
        <w:gridCol w:w="2252"/>
        <w:gridCol w:w="2293"/>
        <w:gridCol w:w="2235"/>
        <w:gridCol w:w="2236"/>
      </w:tblGrid>
      <w:tr w:rsidR="00F772A6" w14:paraId="7501C835" w14:textId="77777777" w:rsidTr="00EB4ECC">
        <w:trPr>
          <w:trHeight w:val="403"/>
        </w:trPr>
        <w:tc>
          <w:tcPr>
            <w:tcW w:w="2254" w:type="dxa"/>
          </w:tcPr>
          <w:p w14:paraId="4F8F939C" w14:textId="77777777" w:rsidR="00F772A6" w:rsidRPr="00004D7C" w:rsidRDefault="00F772A6" w:rsidP="00EB4ECC">
            <w:pPr>
              <w:spacing w:before="100" w:beforeAutospacing="1" w:after="100" w:afterAutospacing="1"/>
              <w:rPr>
                <w:rFonts w:ascii="Raleway" w:eastAsia="Times New Roman" w:hAnsi="Raleway" w:cs="Times New Roman"/>
                <w:b/>
                <w:bCs/>
                <w:kern w:val="0"/>
                <w:sz w:val="24"/>
                <w:szCs w:val="24"/>
                <w:lang w:eastAsia="en-GB"/>
                <w14:ligatures w14:val="none"/>
              </w:rPr>
            </w:pPr>
            <w:r w:rsidRPr="00004D7C">
              <w:rPr>
                <w:rFonts w:ascii="Raleway" w:hAnsi="Raleway"/>
                <w:b/>
                <w:bCs/>
              </w:rPr>
              <w:t xml:space="preserve">Cookie Name </w:t>
            </w:r>
          </w:p>
        </w:tc>
        <w:tc>
          <w:tcPr>
            <w:tcW w:w="2254" w:type="dxa"/>
          </w:tcPr>
          <w:p w14:paraId="521EA64E" w14:textId="77777777" w:rsidR="00F772A6" w:rsidRPr="00004D7C" w:rsidRDefault="00F772A6" w:rsidP="00EB4ECC">
            <w:pPr>
              <w:spacing w:before="100" w:beforeAutospacing="1" w:after="100" w:afterAutospacing="1"/>
              <w:rPr>
                <w:rFonts w:ascii="Raleway" w:eastAsia="Times New Roman" w:hAnsi="Raleway" w:cs="Times New Roman"/>
                <w:b/>
                <w:bCs/>
                <w:kern w:val="0"/>
                <w:sz w:val="24"/>
                <w:szCs w:val="24"/>
                <w:lang w:eastAsia="en-GB"/>
                <w14:ligatures w14:val="none"/>
              </w:rPr>
            </w:pPr>
            <w:r w:rsidRPr="00004D7C">
              <w:rPr>
                <w:rFonts w:ascii="Raleway" w:hAnsi="Raleway"/>
                <w:b/>
                <w:bCs/>
              </w:rPr>
              <w:t xml:space="preserve">Purpose </w:t>
            </w:r>
          </w:p>
        </w:tc>
        <w:tc>
          <w:tcPr>
            <w:tcW w:w="2254" w:type="dxa"/>
          </w:tcPr>
          <w:p w14:paraId="7CDEE7FB" w14:textId="77777777" w:rsidR="00F772A6" w:rsidRPr="00004D7C" w:rsidRDefault="00F772A6" w:rsidP="00EB4ECC">
            <w:pPr>
              <w:spacing w:before="100" w:beforeAutospacing="1" w:after="100" w:afterAutospacing="1"/>
              <w:rPr>
                <w:rFonts w:ascii="Raleway" w:eastAsia="Times New Roman" w:hAnsi="Raleway" w:cs="Times New Roman"/>
                <w:b/>
                <w:bCs/>
                <w:kern w:val="0"/>
                <w:sz w:val="24"/>
                <w:szCs w:val="24"/>
                <w:lang w:eastAsia="en-GB"/>
                <w14:ligatures w14:val="none"/>
              </w:rPr>
            </w:pPr>
            <w:r w:rsidRPr="00004D7C">
              <w:rPr>
                <w:rFonts w:ascii="Raleway" w:hAnsi="Raleway"/>
                <w:b/>
                <w:bCs/>
              </w:rPr>
              <w:t xml:space="preserve">Duration </w:t>
            </w:r>
          </w:p>
        </w:tc>
        <w:tc>
          <w:tcPr>
            <w:tcW w:w="2254" w:type="dxa"/>
          </w:tcPr>
          <w:p w14:paraId="0E768CBC" w14:textId="77777777" w:rsidR="00F772A6" w:rsidRPr="00004D7C" w:rsidRDefault="00F772A6" w:rsidP="00EB4ECC">
            <w:pPr>
              <w:spacing w:before="100" w:beforeAutospacing="1" w:after="100" w:afterAutospacing="1"/>
              <w:rPr>
                <w:rFonts w:ascii="Raleway" w:eastAsia="Times New Roman" w:hAnsi="Raleway" w:cs="Times New Roman"/>
                <w:b/>
                <w:bCs/>
                <w:kern w:val="0"/>
                <w:sz w:val="24"/>
                <w:szCs w:val="24"/>
                <w:lang w:eastAsia="en-GB"/>
                <w14:ligatures w14:val="none"/>
              </w:rPr>
            </w:pPr>
            <w:r w:rsidRPr="00004D7C">
              <w:rPr>
                <w:rFonts w:ascii="Raleway" w:hAnsi="Raleway"/>
                <w:b/>
                <w:bCs/>
              </w:rPr>
              <w:t xml:space="preserve">Cookie Type </w:t>
            </w:r>
          </w:p>
        </w:tc>
      </w:tr>
      <w:tr w:rsidR="00F772A6" w14:paraId="4EC55585" w14:textId="77777777" w:rsidTr="00EB4ECC">
        <w:tc>
          <w:tcPr>
            <w:tcW w:w="2254" w:type="dxa"/>
          </w:tcPr>
          <w:p w14:paraId="606A9722"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XSRF-TOKEN</w:t>
            </w:r>
          </w:p>
        </w:tc>
        <w:tc>
          <w:tcPr>
            <w:tcW w:w="2254" w:type="dxa"/>
          </w:tcPr>
          <w:p w14:paraId="7434D32F"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security reasons</w:t>
            </w:r>
          </w:p>
        </w:tc>
        <w:tc>
          <w:tcPr>
            <w:tcW w:w="2254" w:type="dxa"/>
          </w:tcPr>
          <w:p w14:paraId="2996982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Session</w:t>
            </w:r>
          </w:p>
        </w:tc>
        <w:tc>
          <w:tcPr>
            <w:tcW w:w="2254" w:type="dxa"/>
          </w:tcPr>
          <w:p w14:paraId="1156ECC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689B7860" w14:textId="77777777" w:rsidTr="00EB4ECC">
        <w:tc>
          <w:tcPr>
            <w:tcW w:w="2254" w:type="dxa"/>
          </w:tcPr>
          <w:p w14:paraId="036EAC02"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r w:rsidRPr="00004D7C">
              <w:rPr>
                <w:rFonts w:ascii="Raleway" w:eastAsia="Times New Roman" w:hAnsi="Raleway" w:cs="Times New Roman"/>
                <w:kern w:val="0"/>
                <w:sz w:val="24"/>
                <w:szCs w:val="24"/>
                <w:lang w:eastAsia="en-GB"/>
                <w14:ligatures w14:val="none"/>
              </w:rPr>
              <w:t>hs</w:t>
            </w:r>
            <w:proofErr w:type="spellEnd"/>
          </w:p>
        </w:tc>
        <w:tc>
          <w:tcPr>
            <w:tcW w:w="2254" w:type="dxa"/>
          </w:tcPr>
          <w:p w14:paraId="47C9704A"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security reasons</w:t>
            </w:r>
          </w:p>
        </w:tc>
        <w:tc>
          <w:tcPr>
            <w:tcW w:w="2254" w:type="dxa"/>
          </w:tcPr>
          <w:p w14:paraId="15E59D2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Session</w:t>
            </w:r>
          </w:p>
        </w:tc>
        <w:tc>
          <w:tcPr>
            <w:tcW w:w="2254" w:type="dxa"/>
          </w:tcPr>
          <w:p w14:paraId="24C9B117"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6CF4C703" w14:textId="77777777" w:rsidTr="00EB4ECC">
        <w:tc>
          <w:tcPr>
            <w:tcW w:w="2254" w:type="dxa"/>
          </w:tcPr>
          <w:p w14:paraId="2F65DD7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r w:rsidRPr="00004D7C">
              <w:rPr>
                <w:rFonts w:ascii="Raleway" w:hAnsi="Raleway"/>
              </w:rPr>
              <w:t>svSession</w:t>
            </w:r>
            <w:proofErr w:type="spellEnd"/>
          </w:p>
        </w:tc>
        <w:tc>
          <w:tcPr>
            <w:tcW w:w="2254" w:type="dxa"/>
          </w:tcPr>
          <w:p w14:paraId="71EE9305"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in connection with user login</w:t>
            </w:r>
          </w:p>
        </w:tc>
        <w:tc>
          <w:tcPr>
            <w:tcW w:w="2254" w:type="dxa"/>
          </w:tcPr>
          <w:p w14:paraId="688B10C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12 months</w:t>
            </w:r>
          </w:p>
        </w:tc>
        <w:tc>
          <w:tcPr>
            <w:tcW w:w="2254" w:type="dxa"/>
          </w:tcPr>
          <w:p w14:paraId="3A0F030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122B1E2B" w14:textId="77777777" w:rsidTr="00EB4ECC">
        <w:tc>
          <w:tcPr>
            <w:tcW w:w="2254" w:type="dxa"/>
          </w:tcPr>
          <w:p w14:paraId="0583AE4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SSR-caching</w:t>
            </w:r>
          </w:p>
        </w:tc>
        <w:tc>
          <w:tcPr>
            <w:tcW w:w="2254" w:type="dxa"/>
          </w:tcPr>
          <w:p w14:paraId="27C0F0A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to indicate the system from which the site was rendered</w:t>
            </w:r>
          </w:p>
        </w:tc>
        <w:tc>
          <w:tcPr>
            <w:tcW w:w="2254" w:type="dxa"/>
          </w:tcPr>
          <w:p w14:paraId="2FDDB008"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1 minute</w:t>
            </w:r>
          </w:p>
        </w:tc>
        <w:tc>
          <w:tcPr>
            <w:tcW w:w="2254" w:type="dxa"/>
          </w:tcPr>
          <w:p w14:paraId="66B6E990"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4F87BF5B" w14:textId="77777777" w:rsidTr="00EB4ECC">
        <w:tc>
          <w:tcPr>
            <w:tcW w:w="2254" w:type="dxa"/>
          </w:tcPr>
          <w:p w14:paraId="1B311DD5"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lastRenderedPageBreak/>
              <w:t>_</w:t>
            </w:r>
            <w:proofErr w:type="spellStart"/>
            <w:r w:rsidRPr="00004D7C">
              <w:rPr>
                <w:rFonts w:ascii="Raleway" w:hAnsi="Raleway"/>
              </w:rPr>
              <w:t>wixCIDX</w:t>
            </w:r>
            <w:proofErr w:type="spellEnd"/>
          </w:p>
        </w:tc>
        <w:tc>
          <w:tcPr>
            <w:tcW w:w="2254" w:type="dxa"/>
          </w:tcPr>
          <w:p w14:paraId="46522F6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system monitoring/</w:t>
            </w:r>
            <w:proofErr w:type="spellStart"/>
            <w:r w:rsidRPr="00004D7C">
              <w:rPr>
                <w:rFonts w:ascii="Raleway" w:hAnsi="Raleway"/>
              </w:rPr>
              <w:t>debuggi</w:t>
            </w:r>
            <w:proofErr w:type="spellEnd"/>
            <w:r w:rsidRPr="00004D7C">
              <w:rPr>
                <w:rFonts w:ascii="Raleway" w:hAnsi="Raleway"/>
              </w:rPr>
              <w:t xml:space="preserve"> ng</w:t>
            </w:r>
          </w:p>
        </w:tc>
        <w:tc>
          <w:tcPr>
            <w:tcW w:w="2254" w:type="dxa"/>
          </w:tcPr>
          <w:p w14:paraId="59F2212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3 months</w:t>
            </w:r>
          </w:p>
        </w:tc>
        <w:tc>
          <w:tcPr>
            <w:tcW w:w="2254" w:type="dxa"/>
          </w:tcPr>
          <w:p w14:paraId="38EF4DC8"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762046BC" w14:textId="77777777" w:rsidTr="00EB4ECC">
        <w:tc>
          <w:tcPr>
            <w:tcW w:w="2254" w:type="dxa"/>
          </w:tcPr>
          <w:p w14:paraId="25C4EDC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_</w:t>
            </w:r>
            <w:proofErr w:type="spellStart"/>
            <w:r w:rsidRPr="00004D7C">
              <w:rPr>
                <w:rFonts w:ascii="Raleway" w:hAnsi="Raleway"/>
              </w:rPr>
              <w:t>wix_browser_sess</w:t>
            </w:r>
            <w:proofErr w:type="spellEnd"/>
          </w:p>
        </w:tc>
        <w:tc>
          <w:tcPr>
            <w:tcW w:w="2254" w:type="dxa"/>
          </w:tcPr>
          <w:p w14:paraId="0EE2144E"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system monitoring/</w:t>
            </w:r>
            <w:proofErr w:type="spellStart"/>
            <w:r w:rsidRPr="00004D7C">
              <w:rPr>
                <w:rFonts w:ascii="Raleway" w:hAnsi="Raleway"/>
              </w:rPr>
              <w:t>debuggi</w:t>
            </w:r>
            <w:proofErr w:type="spellEnd"/>
            <w:r w:rsidRPr="00004D7C">
              <w:rPr>
                <w:rFonts w:ascii="Raleway" w:hAnsi="Raleway"/>
              </w:rPr>
              <w:t xml:space="preserve"> ng</w:t>
            </w:r>
          </w:p>
        </w:tc>
        <w:tc>
          <w:tcPr>
            <w:tcW w:w="2254" w:type="dxa"/>
          </w:tcPr>
          <w:p w14:paraId="1231AC3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Session</w:t>
            </w:r>
          </w:p>
        </w:tc>
        <w:tc>
          <w:tcPr>
            <w:tcW w:w="2254" w:type="dxa"/>
          </w:tcPr>
          <w:p w14:paraId="16A9409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32B54C23" w14:textId="77777777" w:rsidTr="00EB4ECC">
        <w:tc>
          <w:tcPr>
            <w:tcW w:w="2254" w:type="dxa"/>
          </w:tcPr>
          <w:p w14:paraId="4F467EA0"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consent-policy</w:t>
            </w:r>
          </w:p>
        </w:tc>
        <w:tc>
          <w:tcPr>
            <w:tcW w:w="2254" w:type="dxa"/>
          </w:tcPr>
          <w:p w14:paraId="5E74A25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cookie banner parameters</w:t>
            </w:r>
          </w:p>
        </w:tc>
        <w:tc>
          <w:tcPr>
            <w:tcW w:w="2254" w:type="dxa"/>
          </w:tcPr>
          <w:p w14:paraId="3B855BE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12 months</w:t>
            </w:r>
          </w:p>
        </w:tc>
        <w:tc>
          <w:tcPr>
            <w:tcW w:w="2254" w:type="dxa"/>
          </w:tcPr>
          <w:p w14:paraId="06241E9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2C5B3DC6" w14:textId="77777777" w:rsidTr="00EB4ECC">
        <w:tc>
          <w:tcPr>
            <w:tcW w:w="2254" w:type="dxa"/>
          </w:tcPr>
          <w:p w14:paraId="70369BAD"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r w:rsidRPr="00004D7C">
              <w:rPr>
                <w:rFonts w:ascii="Raleway" w:hAnsi="Raleway"/>
              </w:rPr>
              <w:t>smSession</w:t>
            </w:r>
            <w:proofErr w:type="spellEnd"/>
          </w:p>
        </w:tc>
        <w:tc>
          <w:tcPr>
            <w:tcW w:w="2254" w:type="dxa"/>
          </w:tcPr>
          <w:p w14:paraId="79FF283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to identify logged in site members</w:t>
            </w:r>
          </w:p>
        </w:tc>
        <w:tc>
          <w:tcPr>
            <w:tcW w:w="2254" w:type="dxa"/>
          </w:tcPr>
          <w:p w14:paraId="4CB5D2D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Session</w:t>
            </w:r>
          </w:p>
        </w:tc>
        <w:tc>
          <w:tcPr>
            <w:tcW w:w="2254" w:type="dxa"/>
          </w:tcPr>
          <w:p w14:paraId="76656EDE"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5C0E48C9" w14:textId="77777777" w:rsidTr="00EB4ECC">
        <w:tc>
          <w:tcPr>
            <w:tcW w:w="2254" w:type="dxa"/>
          </w:tcPr>
          <w:p w14:paraId="435DA9F9"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TS*</w:t>
            </w:r>
          </w:p>
        </w:tc>
        <w:tc>
          <w:tcPr>
            <w:tcW w:w="2254" w:type="dxa"/>
          </w:tcPr>
          <w:p w14:paraId="7B4E958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security and anti-fraud reasons</w:t>
            </w:r>
          </w:p>
        </w:tc>
        <w:tc>
          <w:tcPr>
            <w:tcW w:w="2254" w:type="dxa"/>
          </w:tcPr>
          <w:p w14:paraId="10CABD8D"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Session</w:t>
            </w:r>
          </w:p>
        </w:tc>
        <w:tc>
          <w:tcPr>
            <w:tcW w:w="2254" w:type="dxa"/>
          </w:tcPr>
          <w:p w14:paraId="4CD6808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29FA4499" w14:textId="77777777" w:rsidTr="00EB4ECC">
        <w:tc>
          <w:tcPr>
            <w:tcW w:w="2254" w:type="dxa"/>
          </w:tcPr>
          <w:p w14:paraId="2B0B1D4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r w:rsidRPr="00004D7C">
              <w:rPr>
                <w:rFonts w:ascii="Raleway" w:hAnsi="Raleway"/>
              </w:rPr>
              <w:t>bSession</w:t>
            </w:r>
            <w:proofErr w:type="spellEnd"/>
          </w:p>
        </w:tc>
        <w:tc>
          <w:tcPr>
            <w:tcW w:w="2254" w:type="dxa"/>
          </w:tcPr>
          <w:p w14:paraId="646E6FCD"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system effectiveness measurement</w:t>
            </w:r>
          </w:p>
        </w:tc>
        <w:tc>
          <w:tcPr>
            <w:tcW w:w="2254" w:type="dxa"/>
          </w:tcPr>
          <w:p w14:paraId="7BC3EADA"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30 minutes</w:t>
            </w:r>
          </w:p>
        </w:tc>
        <w:tc>
          <w:tcPr>
            <w:tcW w:w="2254" w:type="dxa"/>
          </w:tcPr>
          <w:p w14:paraId="2615B62B"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2105757E" w14:textId="77777777" w:rsidTr="00EB4ECC">
        <w:tc>
          <w:tcPr>
            <w:tcW w:w="2254" w:type="dxa"/>
          </w:tcPr>
          <w:p w14:paraId="0126652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proofErr w:type="gramStart"/>
            <w:r w:rsidRPr="00004D7C">
              <w:rPr>
                <w:rFonts w:ascii="Raleway" w:hAnsi="Raleway"/>
              </w:rPr>
              <w:t>fedops.logger</w:t>
            </w:r>
            <w:proofErr w:type="gramEnd"/>
            <w:r w:rsidRPr="00004D7C">
              <w:rPr>
                <w:rFonts w:ascii="Raleway" w:hAnsi="Raleway"/>
              </w:rPr>
              <w:t>.X</w:t>
            </w:r>
            <w:proofErr w:type="spellEnd"/>
          </w:p>
        </w:tc>
        <w:tc>
          <w:tcPr>
            <w:tcW w:w="2254" w:type="dxa"/>
          </w:tcPr>
          <w:p w14:paraId="3903F65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for stability/</w:t>
            </w:r>
            <w:proofErr w:type="spellStart"/>
            <w:r w:rsidRPr="00004D7C">
              <w:rPr>
                <w:rFonts w:ascii="Raleway" w:hAnsi="Raleway"/>
              </w:rPr>
              <w:t>effectiven</w:t>
            </w:r>
            <w:proofErr w:type="spellEnd"/>
            <w:r w:rsidRPr="00004D7C">
              <w:rPr>
                <w:rFonts w:ascii="Raleway" w:hAnsi="Raleway"/>
              </w:rPr>
              <w:t xml:space="preserve"> ess measurement</w:t>
            </w:r>
          </w:p>
        </w:tc>
        <w:tc>
          <w:tcPr>
            <w:tcW w:w="2254" w:type="dxa"/>
          </w:tcPr>
          <w:p w14:paraId="680D5725"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12 months</w:t>
            </w:r>
          </w:p>
        </w:tc>
        <w:tc>
          <w:tcPr>
            <w:tcW w:w="2254" w:type="dxa"/>
          </w:tcPr>
          <w:p w14:paraId="62D503F3"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r w:rsidR="00F772A6" w14:paraId="773B56D8" w14:textId="77777777" w:rsidTr="00EB4ECC">
        <w:tc>
          <w:tcPr>
            <w:tcW w:w="2254" w:type="dxa"/>
          </w:tcPr>
          <w:p w14:paraId="6979320C"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proofErr w:type="spellStart"/>
            <w:r w:rsidRPr="00004D7C">
              <w:rPr>
                <w:rFonts w:ascii="Raleway" w:hAnsi="Raleway"/>
              </w:rPr>
              <w:t>wixLanguage</w:t>
            </w:r>
            <w:proofErr w:type="spellEnd"/>
          </w:p>
        </w:tc>
        <w:tc>
          <w:tcPr>
            <w:tcW w:w="2254" w:type="dxa"/>
          </w:tcPr>
          <w:p w14:paraId="6981D6F1"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hAnsi="Raleway"/>
              </w:rPr>
              <w:t>Used on multilingual websites to save user language preference</w:t>
            </w:r>
          </w:p>
        </w:tc>
        <w:tc>
          <w:tcPr>
            <w:tcW w:w="2254" w:type="dxa"/>
          </w:tcPr>
          <w:p w14:paraId="351FBA90"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12 months</w:t>
            </w:r>
          </w:p>
        </w:tc>
        <w:tc>
          <w:tcPr>
            <w:tcW w:w="2254" w:type="dxa"/>
          </w:tcPr>
          <w:p w14:paraId="1D44E614" w14:textId="77777777" w:rsidR="00F772A6" w:rsidRPr="00004D7C" w:rsidRDefault="00F772A6" w:rsidP="00EB4ECC">
            <w:pPr>
              <w:spacing w:before="100" w:beforeAutospacing="1" w:after="100" w:afterAutospacing="1"/>
              <w:rPr>
                <w:rFonts w:ascii="Raleway" w:eastAsia="Times New Roman" w:hAnsi="Raleway" w:cs="Times New Roman"/>
                <w:kern w:val="0"/>
                <w:sz w:val="24"/>
                <w:szCs w:val="24"/>
                <w:lang w:eastAsia="en-GB"/>
                <w14:ligatures w14:val="none"/>
              </w:rPr>
            </w:pPr>
            <w:r w:rsidRPr="00004D7C">
              <w:rPr>
                <w:rFonts w:ascii="Raleway" w:eastAsia="Times New Roman" w:hAnsi="Raleway" w:cs="Times New Roman"/>
                <w:kern w:val="0"/>
                <w:sz w:val="24"/>
                <w:szCs w:val="24"/>
                <w:lang w:eastAsia="en-GB"/>
                <w14:ligatures w14:val="none"/>
              </w:rPr>
              <w:t>Essential</w:t>
            </w:r>
          </w:p>
        </w:tc>
      </w:tr>
    </w:tbl>
    <w:p w14:paraId="03F7AC09" w14:textId="77777777" w:rsidR="00F772A6" w:rsidRPr="00117589" w:rsidRDefault="00F772A6" w:rsidP="00F772A6">
      <w:pPr>
        <w:spacing w:before="100" w:beforeAutospacing="1" w:after="100" w:afterAutospacing="1" w:line="240" w:lineRule="auto"/>
        <w:rPr>
          <w:rFonts w:ascii="Raleway" w:eastAsia="Times New Roman" w:hAnsi="Raleway" w:cs="Times New Roman"/>
          <w:kern w:val="0"/>
          <w:sz w:val="24"/>
          <w:szCs w:val="24"/>
          <w:lang w:eastAsia="en-GB"/>
          <w14:ligatures w14:val="none"/>
        </w:rPr>
      </w:pPr>
    </w:p>
    <w:p w14:paraId="6BD52336" w14:textId="77777777" w:rsidR="00117589" w:rsidRPr="00117589" w:rsidRDefault="00117589" w:rsidP="00117589">
      <w:pPr>
        <w:spacing w:before="100" w:beforeAutospacing="1" w:after="100" w:afterAutospacing="1" w:line="240" w:lineRule="auto"/>
        <w:outlineLvl w:val="3"/>
        <w:rPr>
          <w:rFonts w:ascii="Raleway" w:eastAsia="Times New Roman" w:hAnsi="Raleway" w:cs="Times New Roman"/>
          <w:b/>
          <w:bCs/>
          <w:kern w:val="0"/>
          <w:sz w:val="24"/>
          <w:szCs w:val="24"/>
          <w:lang w:eastAsia="en-GB"/>
          <w14:ligatures w14:val="none"/>
        </w:rPr>
      </w:pPr>
      <w:r w:rsidRPr="00117589">
        <w:rPr>
          <w:rFonts w:ascii="Raleway" w:eastAsia="Times New Roman" w:hAnsi="Raleway" w:cs="Times New Roman"/>
          <w:b/>
          <w:bCs/>
          <w:kern w:val="0"/>
          <w:sz w:val="24"/>
          <w:szCs w:val="24"/>
          <w:lang w:eastAsia="en-GB"/>
          <w14:ligatures w14:val="none"/>
        </w:rPr>
        <w:t>10. Contact Us</w:t>
      </w:r>
    </w:p>
    <w:p w14:paraId="6AB4CEAB" w14:textId="4CE018B9"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For more information or questions about this policy, please contact</w:t>
      </w:r>
      <w:r w:rsidRPr="009A3422">
        <w:rPr>
          <w:rFonts w:ascii="Raleway" w:eastAsia="Times New Roman" w:hAnsi="Raleway" w:cs="Times New Roman"/>
          <w:kern w:val="0"/>
          <w:sz w:val="24"/>
          <w:szCs w:val="24"/>
          <w:lang w:eastAsia="en-GB"/>
          <w14:ligatures w14:val="none"/>
        </w:rPr>
        <w:t xml:space="preserve"> info@traumainformedcommunityaction.org</w:t>
      </w:r>
      <w:r w:rsidRPr="00117589">
        <w:rPr>
          <w:rFonts w:ascii="Raleway" w:eastAsia="Times New Roman" w:hAnsi="Raleway" w:cs="Times New Roman"/>
          <w:kern w:val="0"/>
          <w:sz w:val="24"/>
          <w:szCs w:val="24"/>
          <w:lang w:eastAsia="en-GB"/>
          <w14:ligatures w14:val="none"/>
        </w:rPr>
        <w:t>.</w:t>
      </w:r>
    </w:p>
    <w:p w14:paraId="3569604C" w14:textId="4C216126" w:rsidR="00117589" w:rsidRPr="00117589" w:rsidRDefault="00117589" w:rsidP="00117589">
      <w:pPr>
        <w:spacing w:before="100" w:beforeAutospacing="1" w:after="100" w:afterAutospacing="1" w:line="240" w:lineRule="auto"/>
        <w:rPr>
          <w:rFonts w:ascii="Raleway" w:eastAsia="Times New Roman" w:hAnsi="Raleway" w:cs="Times New Roman"/>
          <w:kern w:val="0"/>
          <w:sz w:val="24"/>
          <w:szCs w:val="24"/>
          <w:lang w:eastAsia="en-GB"/>
          <w14:ligatures w14:val="none"/>
        </w:rPr>
      </w:pPr>
      <w:r w:rsidRPr="00117589">
        <w:rPr>
          <w:rFonts w:ascii="Raleway" w:eastAsia="Times New Roman" w:hAnsi="Raleway" w:cs="Times New Roman"/>
          <w:kern w:val="0"/>
          <w:sz w:val="24"/>
          <w:szCs w:val="24"/>
          <w:lang w:eastAsia="en-GB"/>
          <w14:ligatures w14:val="none"/>
        </w:rPr>
        <w:t>By consenting to this policy, you agree that your data may be used for research and publishing purposes, ensuring confidentiality and ethical handling of your information</w:t>
      </w:r>
      <w:r w:rsidRPr="009A3422">
        <w:rPr>
          <w:rFonts w:ascii="Raleway" w:eastAsia="Times New Roman" w:hAnsi="Raleway" w:cs="Times New Roman"/>
          <w:kern w:val="0"/>
          <w:sz w:val="24"/>
          <w:szCs w:val="24"/>
          <w:lang w:eastAsia="en-GB"/>
          <w14:ligatures w14:val="none"/>
        </w:rPr>
        <w:t>.</w:t>
      </w:r>
    </w:p>
    <w:p w14:paraId="5BF27995" w14:textId="77777777" w:rsidR="00000000" w:rsidRPr="009A3422" w:rsidRDefault="00000000">
      <w:pPr>
        <w:rPr>
          <w:rFonts w:ascii="Raleway" w:hAnsi="Raleway"/>
        </w:rPr>
      </w:pPr>
    </w:p>
    <w:sectPr w:rsidR="00E7324C" w:rsidRPr="009A3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0AB"/>
    <w:multiLevelType w:val="multilevel"/>
    <w:tmpl w:val="4604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23454"/>
    <w:multiLevelType w:val="multilevel"/>
    <w:tmpl w:val="8C3A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6416B"/>
    <w:multiLevelType w:val="multilevel"/>
    <w:tmpl w:val="F210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C163B"/>
    <w:multiLevelType w:val="multilevel"/>
    <w:tmpl w:val="1964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B1E8E"/>
    <w:multiLevelType w:val="multilevel"/>
    <w:tmpl w:val="BAFA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D67E9"/>
    <w:multiLevelType w:val="multilevel"/>
    <w:tmpl w:val="4ACC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20542"/>
    <w:multiLevelType w:val="multilevel"/>
    <w:tmpl w:val="CAB0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06C06"/>
    <w:multiLevelType w:val="multilevel"/>
    <w:tmpl w:val="E10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A455B"/>
    <w:multiLevelType w:val="multilevel"/>
    <w:tmpl w:val="017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374991">
    <w:abstractNumId w:val="3"/>
  </w:num>
  <w:num w:numId="2" w16cid:durableId="1250850337">
    <w:abstractNumId w:val="6"/>
  </w:num>
  <w:num w:numId="3" w16cid:durableId="1625305320">
    <w:abstractNumId w:val="2"/>
  </w:num>
  <w:num w:numId="4" w16cid:durableId="1837303484">
    <w:abstractNumId w:val="0"/>
  </w:num>
  <w:num w:numId="5" w16cid:durableId="1855220167">
    <w:abstractNumId w:val="8"/>
  </w:num>
  <w:num w:numId="6" w16cid:durableId="1562254762">
    <w:abstractNumId w:val="7"/>
  </w:num>
  <w:num w:numId="7" w16cid:durableId="2133480266">
    <w:abstractNumId w:val="5"/>
  </w:num>
  <w:num w:numId="8" w16cid:durableId="612174493">
    <w:abstractNumId w:val="1"/>
  </w:num>
  <w:num w:numId="9" w16cid:durableId="421531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7A"/>
    <w:rsid w:val="00117589"/>
    <w:rsid w:val="001378BD"/>
    <w:rsid w:val="0019147D"/>
    <w:rsid w:val="001C443A"/>
    <w:rsid w:val="00207346"/>
    <w:rsid w:val="00220941"/>
    <w:rsid w:val="002D5156"/>
    <w:rsid w:val="00370B87"/>
    <w:rsid w:val="003E7C76"/>
    <w:rsid w:val="004F17E4"/>
    <w:rsid w:val="005C0FD9"/>
    <w:rsid w:val="006104F7"/>
    <w:rsid w:val="006879FA"/>
    <w:rsid w:val="006C6EE4"/>
    <w:rsid w:val="007955BE"/>
    <w:rsid w:val="008307B6"/>
    <w:rsid w:val="0089326C"/>
    <w:rsid w:val="008C66A4"/>
    <w:rsid w:val="00952C4A"/>
    <w:rsid w:val="009629CD"/>
    <w:rsid w:val="009918D9"/>
    <w:rsid w:val="009A3422"/>
    <w:rsid w:val="009B277A"/>
    <w:rsid w:val="00A24D89"/>
    <w:rsid w:val="00A3277C"/>
    <w:rsid w:val="00AF1504"/>
    <w:rsid w:val="00AF3AA4"/>
    <w:rsid w:val="00B1227A"/>
    <w:rsid w:val="00B85DD1"/>
    <w:rsid w:val="00B93088"/>
    <w:rsid w:val="00C051C7"/>
    <w:rsid w:val="00D13830"/>
    <w:rsid w:val="00E53693"/>
    <w:rsid w:val="00F12341"/>
    <w:rsid w:val="00F31EB4"/>
    <w:rsid w:val="00F763D5"/>
    <w:rsid w:val="00F772A6"/>
    <w:rsid w:val="00F94B99"/>
    <w:rsid w:val="00FC2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1158"/>
  <w15:chartTrackingRefBased/>
  <w15:docId w15:val="{CDF57EB3-062F-4E47-BA68-8C353A62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2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22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22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122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22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2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22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22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B122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22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2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27A"/>
    <w:rPr>
      <w:rFonts w:eastAsiaTheme="majorEastAsia" w:cstheme="majorBidi"/>
      <w:color w:val="272727" w:themeColor="text1" w:themeTint="D8"/>
    </w:rPr>
  </w:style>
  <w:style w:type="paragraph" w:styleId="Title">
    <w:name w:val="Title"/>
    <w:basedOn w:val="Normal"/>
    <w:next w:val="Normal"/>
    <w:link w:val="TitleChar"/>
    <w:uiPriority w:val="10"/>
    <w:qFormat/>
    <w:rsid w:val="00B12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27A"/>
    <w:pPr>
      <w:spacing w:before="160"/>
      <w:jc w:val="center"/>
    </w:pPr>
    <w:rPr>
      <w:i/>
      <w:iCs/>
      <w:color w:val="404040" w:themeColor="text1" w:themeTint="BF"/>
    </w:rPr>
  </w:style>
  <w:style w:type="character" w:customStyle="1" w:styleId="QuoteChar">
    <w:name w:val="Quote Char"/>
    <w:basedOn w:val="DefaultParagraphFont"/>
    <w:link w:val="Quote"/>
    <w:uiPriority w:val="29"/>
    <w:rsid w:val="00B1227A"/>
    <w:rPr>
      <w:i/>
      <w:iCs/>
      <w:color w:val="404040" w:themeColor="text1" w:themeTint="BF"/>
    </w:rPr>
  </w:style>
  <w:style w:type="paragraph" w:styleId="ListParagraph">
    <w:name w:val="List Paragraph"/>
    <w:basedOn w:val="Normal"/>
    <w:uiPriority w:val="34"/>
    <w:qFormat/>
    <w:rsid w:val="00B1227A"/>
    <w:pPr>
      <w:ind w:left="720"/>
      <w:contextualSpacing/>
    </w:pPr>
  </w:style>
  <w:style w:type="character" w:styleId="IntenseEmphasis">
    <w:name w:val="Intense Emphasis"/>
    <w:basedOn w:val="DefaultParagraphFont"/>
    <w:uiPriority w:val="21"/>
    <w:qFormat/>
    <w:rsid w:val="00B1227A"/>
    <w:rPr>
      <w:i/>
      <w:iCs/>
      <w:color w:val="2F5496" w:themeColor="accent1" w:themeShade="BF"/>
    </w:rPr>
  </w:style>
  <w:style w:type="paragraph" w:styleId="IntenseQuote">
    <w:name w:val="Intense Quote"/>
    <w:basedOn w:val="Normal"/>
    <w:next w:val="Normal"/>
    <w:link w:val="IntenseQuoteChar"/>
    <w:uiPriority w:val="30"/>
    <w:qFormat/>
    <w:rsid w:val="00B12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227A"/>
    <w:rPr>
      <w:i/>
      <w:iCs/>
      <w:color w:val="2F5496" w:themeColor="accent1" w:themeShade="BF"/>
    </w:rPr>
  </w:style>
  <w:style w:type="character" w:styleId="IntenseReference">
    <w:name w:val="Intense Reference"/>
    <w:basedOn w:val="DefaultParagraphFont"/>
    <w:uiPriority w:val="32"/>
    <w:qFormat/>
    <w:rsid w:val="00B1227A"/>
    <w:rPr>
      <w:b/>
      <w:bCs/>
      <w:smallCaps/>
      <w:color w:val="2F5496" w:themeColor="accent1" w:themeShade="BF"/>
      <w:spacing w:val="5"/>
    </w:rPr>
  </w:style>
  <w:style w:type="paragraph" w:styleId="NormalWeb">
    <w:name w:val="Normal (Web)"/>
    <w:basedOn w:val="Normal"/>
    <w:uiPriority w:val="99"/>
    <w:semiHidden/>
    <w:unhideWhenUsed/>
    <w:rsid w:val="00B122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1227A"/>
    <w:rPr>
      <w:b/>
      <w:bCs/>
    </w:rPr>
  </w:style>
  <w:style w:type="character" w:styleId="Hyperlink">
    <w:name w:val="Hyperlink"/>
    <w:basedOn w:val="DefaultParagraphFont"/>
    <w:uiPriority w:val="99"/>
    <w:semiHidden/>
    <w:unhideWhenUsed/>
    <w:rsid w:val="00B1227A"/>
    <w:rPr>
      <w:color w:val="0000FF"/>
      <w:u w:val="single"/>
    </w:rPr>
  </w:style>
  <w:style w:type="table" w:styleId="TableGrid">
    <w:name w:val="Table Grid"/>
    <w:basedOn w:val="TableNormal"/>
    <w:uiPriority w:val="39"/>
    <w:rsid w:val="00F7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815360">
      <w:bodyDiv w:val="1"/>
      <w:marLeft w:val="0"/>
      <w:marRight w:val="0"/>
      <w:marTop w:val="0"/>
      <w:marBottom w:val="0"/>
      <w:divBdr>
        <w:top w:val="none" w:sz="0" w:space="0" w:color="auto"/>
        <w:left w:val="none" w:sz="0" w:space="0" w:color="auto"/>
        <w:bottom w:val="none" w:sz="0" w:space="0" w:color="auto"/>
        <w:right w:val="none" w:sz="0" w:space="0" w:color="auto"/>
      </w:divBdr>
    </w:div>
    <w:div w:id="17880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1708</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Haadiyah Sheikmamode</dc:creator>
  <cp:keywords/>
  <dc:description/>
  <cp:lastModifiedBy>Haadiyah Sheikmamode</cp:lastModifiedBy>
  <cp:revision>2</cp:revision>
  <dcterms:created xsi:type="dcterms:W3CDTF">2024-07-02T13:46:00Z</dcterms:created>
  <dcterms:modified xsi:type="dcterms:W3CDTF">2024-07-04T11:21:00Z</dcterms:modified>
</cp:coreProperties>
</file>